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A36B5" w14:textId="77777777" w:rsidR="0085010A" w:rsidRPr="0085010A" w:rsidRDefault="0085010A" w:rsidP="0085010A">
      <w:pPr>
        <w:spacing w:after="0" w:line="240" w:lineRule="auto"/>
        <w:jc w:val="right"/>
        <w:rPr>
          <w:rFonts w:ascii="Times New Roman" w:eastAsia="Arial" w:hAnsi="Times New Roman" w:cs="Times New Roman"/>
          <w:b/>
          <w:kern w:val="0"/>
          <w:sz w:val="24"/>
          <w:szCs w:val="24"/>
          <w:lang w:val="lt-LT"/>
          <w14:ligatures w14:val="none"/>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85010A">
        <w:rPr>
          <w:rFonts w:ascii="Times New Roman" w:eastAsia="Arial" w:hAnsi="Times New Roman" w:cs="Times New Roman"/>
          <w:b/>
          <w:kern w:val="0"/>
          <w:sz w:val="24"/>
          <w:szCs w:val="24"/>
          <w:lang w:val="lt-LT"/>
          <w14:ligatures w14:val="none"/>
        </w:rPr>
        <w:t xml:space="preserve">PRIEDAS NR. </w:t>
      </w:r>
      <w:bookmarkStart w:id="7" w:name="_Ref312912723"/>
      <w:bookmarkEnd w:id="1"/>
      <w:bookmarkEnd w:id="2"/>
      <w:bookmarkEnd w:id="3"/>
      <w:bookmarkEnd w:id="4"/>
      <w:r w:rsidRPr="0085010A">
        <w:rPr>
          <w:rFonts w:ascii="Times New Roman" w:eastAsia="Arial" w:hAnsi="Times New Roman" w:cs="Times New Roman"/>
          <w:b/>
          <w:kern w:val="0"/>
          <w:sz w:val="24"/>
          <w:szCs w:val="24"/>
          <w:lang w:val="lt-LT"/>
          <w14:ligatures w14:val="none"/>
        </w:rPr>
        <w:t>4</w:t>
      </w:r>
    </w:p>
    <w:bookmarkEnd w:id="5"/>
    <w:bookmarkEnd w:id="6"/>
    <w:bookmarkEnd w:id="7"/>
    <w:p w14:paraId="1D61944C" w14:textId="77777777" w:rsidR="0085010A" w:rsidRPr="0085010A" w:rsidRDefault="0085010A" w:rsidP="0085010A">
      <w:pPr>
        <w:spacing w:after="0" w:line="240" w:lineRule="auto"/>
        <w:jc w:val="center"/>
        <w:rPr>
          <w:rFonts w:ascii="Times New Roman" w:eastAsia="Arial" w:hAnsi="Times New Roman" w:cs="Times New Roman"/>
          <w:b/>
          <w:kern w:val="0"/>
          <w:sz w:val="24"/>
          <w:szCs w:val="24"/>
          <w:lang w:val="lt-LT"/>
          <w14:ligatures w14:val="none"/>
        </w:rPr>
      </w:pPr>
    </w:p>
    <w:p w14:paraId="4382F995" w14:textId="77777777" w:rsidR="0085010A" w:rsidRPr="0085010A" w:rsidRDefault="0085010A" w:rsidP="0085010A">
      <w:pPr>
        <w:spacing w:after="0" w:line="240" w:lineRule="auto"/>
        <w:jc w:val="center"/>
        <w:rPr>
          <w:rFonts w:ascii="Times New Roman" w:eastAsia="Arial" w:hAnsi="Times New Roman" w:cs="Times New Roman"/>
          <w:b/>
          <w:kern w:val="0"/>
          <w:sz w:val="24"/>
          <w:szCs w:val="24"/>
          <w:lang w:val="lt-LT"/>
          <w14:ligatures w14:val="none"/>
        </w:rPr>
      </w:pPr>
      <w:r w:rsidRPr="0085010A">
        <w:rPr>
          <w:rFonts w:ascii="Times New Roman" w:eastAsia="Arial" w:hAnsi="Times New Roman" w:cs="Times New Roman"/>
          <w:b/>
          <w:kern w:val="0"/>
          <w:sz w:val="24"/>
          <w:szCs w:val="24"/>
          <w:lang w:val="lt-LT"/>
          <w14:ligatures w14:val="none"/>
        </w:rPr>
        <w:t>TRIŠALIO SUSITARIMO SU SUBRANGOVU FORMA</w:t>
      </w:r>
    </w:p>
    <w:p w14:paraId="12AD9808" w14:textId="77777777" w:rsidR="0085010A" w:rsidRPr="0085010A" w:rsidRDefault="0085010A" w:rsidP="0085010A">
      <w:pPr>
        <w:spacing w:after="0" w:line="240" w:lineRule="auto"/>
        <w:jc w:val="center"/>
        <w:rPr>
          <w:rFonts w:ascii="Times New Roman" w:eastAsia="Arial" w:hAnsi="Times New Roman" w:cs="Times New Roman"/>
          <w:b/>
          <w:kern w:val="0"/>
          <w:sz w:val="24"/>
          <w:szCs w:val="24"/>
          <w:lang w:val="lt-LT"/>
          <w14:ligatures w14:val="none"/>
        </w:rPr>
      </w:pPr>
    </w:p>
    <w:p w14:paraId="28AE28A6" w14:textId="77777777" w:rsidR="0085010A" w:rsidRPr="0085010A" w:rsidRDefault="0085010A" w:rsidP="0085010A">
      <w:pPr>
        <w:spacing w:after="0" w:line="240" w:lineRule="auto"/>
        <w:jc w:val="center"/>
        <w:rPr>
          <w:rFonts w:ascii="Times New Roman" w:eastAsia="Arial" w:hAnsi="Times New Roman" w:cs="Times New Roman"/>
          <w:b/>
          <w:kern w:val="0"/>
          <w:sz w:val="24"/>
          <w:szCs w:val="24"/>
          <w:lang w:val="lt-LT"/>
          <w14:ligatures w14:val="none"/>
        </w:rPr>
      </w:pPr>
      <w:r w:rsidRPr="0085010A">
        <w:rPr>
          <w:rFonts w:ascii="Times New Roman" w:eastAsia="Arial" w:hAnsi="Times New Roman" w:cs="Times New Roman"/>
          <w:b/>
          <w:kern w:val="0"/>
          <w:sz w:val="24"/>
          <w:szCs w:val="24"/>
          <w:lang w:val="lt-LT"/>
          <w14:ligatures w14:val="none"/>
        </w:rPr>
        <w:t>TRIŠALIS SUSITARIMAS SU SUBRANGOVU DĖL TIESIOGINIO ATSISKAITYMO</w:t>
      </w:r>
    </w:p>
    <w:p w14:paraId="3C5A358E" w14:textId="77777777" w:rsidR="0085010A" w:rsidRPr="0085010A" w:rsidRDefault="0085010A" w:rsidP="0085010A">
      <w:pPr>
        <w:spacing w:after="0" w:line="240" w:lineRule="auto"/>
        <w:jc w:val="center"/>
        <w:rPr>
          <w:rFonts w:ascii="Times New Roman" w:eastAsia="Arial" w:hAnsi="Times New Roman" w:cs="Times New Roman"/>
          <w:kern w:val="0"/>
          <w:sz w:val="24"/>
          <w:szCs w:val="24"/>
          <w:lang w:val="lt-LT"/>
          <w14:ligatures w14:val="none"/>
        </w:rPr>
      </w:pPr>
    </w:p>
    <w:p w14:paraId="6BC56CD6" w14:textId="77777777" w:rsidR="0085010A" w:rsidRPr="0085010A" w:rsidRDefault="0085010A" w:rsidP="0085010A">
      <w:pPr>
        <w:spacing w:after="0" w:line="240" w:lineRule="auto"/>
        <w:jc w:val="center"/>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highlight w:val="lightGray"/>
          <w:lang w:val="lt-LT"/>
          <w14:ligatures w14:val="none"/>
        </w:rPr>
        <w:t>[data, vieta]</w:t>
      </w:r>
    </w:p>
    <w:p w14:paraId="0FED4F4C" w14:textId="77777777" w:rsidR="0085010A" w:rsidRPr="0085010A" w:rsidRDefault="0085010A" w:rsidP="0085010A">
      <w:pPr>
        <w:spacing w:after="0" w:line="240" w:lineRule="auto"/>
        <w:jc w:val="both"/>
        <w:rPr>
          <w:rFonts w:ascii="Times New Roman" w:eastAsia="Arial" w:hAnsi="Times New Roman" w:cs="Times New Roman"/>
          <w:kern w:val="0"/>
          <w:sz w:val="24"/>
          <w:szCs w:val="24"/>
          <w:lang w:val="lt-LT"/>
          <w14:ligatures w14:val="none"/>
        </w:rPr>
      </w:pPr>
    </w:p>
    <w:p w14:paraId="1E07CC56" w14:textId="77777777" w:rsidR="0085010A" w:rsidRPr="0085010A" w:rsidRDefault="0085010A" w:rsidP="0085010A">
      <w:pPr>
        <w:pBdr>
          <w:top w:val="nil"/>
          <w:left w:val="nil"/>
          <w:bottom w:val="nil"/>
          <w:right w:val="nil"/>
          <w:between w:val="nil"/>
        </w:pBdr>
        <w:spacing w:after="0" w:line="240" w:lineRule="auto"/>
        <w:jc w:val="both"/>
        <w:rPr>
          <w:rFonts w:ascii="Times New Roman" w:eastAsia="Arial" w:hAnsi="Times New Roman" w:cs="Times New Roman"/>
          <w:b/>
          <w:color w:val="000000"/>
          <w:kern w:val="0"/>
          <w:sz w:val="24"/>
          <w:szCs w:val="24"/>
          <w:lang w:val="lt-LT"/>
          <w14:ligatures w14:val="none"/>
        </w:rPr>
      </w:pPr>
    </w:p>
    <w:p w14:paraId="2C36BBC9" w14:textId="77777777" w:rsidR="0085010A" w:rsidRPr="0085010A" w:rsidRDefault="0085010A" w:rsidP="0085010A">
      <w:pPr>
        <w:pBdr>
          <w:top w:val="nil"/>
          <w:left w:val="nil"/>
          <w:bottom w:val="nil"/>
          <w:right w:val="nil"/>
          <w:between w:val="nil"/>
        </w:pBdr>
        <w:spacing w:after="0" w:line="240" w:lineRule="auto"/>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b/>
          <w:bCs/>
          <w:kern w:val="0"/>
          <w:sz w:val="24"/>
          <w:szCs w:val="24"/>
          <w:lang w:val="lt-LT"/>
          <w14:ligatures w14:val="none"/>
        </w:rPr>
        <w:t>Šakių rajono Lukšių žemės ūkio bendrovė</w:t>
      </w:r>
      <w:r w:rsidRPr="0085010A">
        <w:rPr>
          <w:rFonts w:ascii="Times New Roman" w:eastAsia="Arial" w:hAnsi="Times New Roman" w:cs="Times New Roman"/>
          <w:bCs/>
          <w:kern w:val="0"/>
          <w:sz w:val="24"/>
          <w:szCs w:val="24"/>
          <w:lang w:val="lt-LT"/>
          <w14:ligatures w14:val="none"/>
        </w:rPr>
        <w:t xml:space="preserve">, </w:t>
      </w:r>
      <w:r w:rsidRPr="0085010A">
        <w:rPr>
          <w:rFonts w:ascii="Times New Roman" w:eastAsia="Arial" w:hAnsi="Times New Roman" w:cs="Times New Roman"/>
          <w:kern w:val="0"/>
          <w:sz w:val="24"/>
          <w:szCs w:val="24"/>
          <w:lang w:val="lt-LT"/>
          <w14:ligatures w14:val="none"/>
        </w:rPr>
        <w:t xml:space="preserve">įsteigta ir veikianti pagal Lietuvos Respublikos įstatymus, juridinio asmens kodas 174317183, kurios buveinė yra Lukšių k. 2 , Lukšių k., LT-71176 Šakių r., atstovaujama direktoriaus Kastyčio Krikštolaičio,  (toliau – </w:t>
      </w:r>
      <w:r w:rsidRPr="0085010A">
        <w:rPr>
          <w:rFonts w:ascii="Times New Roman" w:eastAsia="Arial" w:hAnsi="Times New Roman" w:cs="Times New Roman"/>
          <w:b/>
          <w:kern w:val="0"/>
          <w:sz w:val="24"/>
          <w:szCs w:val="24"/>
          <w:lang w:val="lt-LT"/>
          <w14:ligatures w14:val="none"/>
        </w:rPr>
        <w:t>„Užsakovas“</w:t>
      </w:r>
      <w:r w:rsidRPr="0085010A">
        <w:rPr>
          <w:rFonts w:ascii="Times New Roman" w:eastAsia="Arial" w:hAnsi="Times New Roman" w:cs="Times New Roman"/>
          <w:kern w:val="0"/>
          <w:sz w:val="24"/>
          <w:szCs w:val="24"/>
          <w:lang w:val="lt-LT"/>
          <w14:ligatures w14:val="none"/>
        </w:rPr>
        <w:t>)</w:t>
      </w:r>
      <w:r w:rsidRPr="0085010A">
        <w:rPr>
          <w:rFonts w:ascii="Times New Roman" w:eastAsia="Arial" w:hAnsi="Times New Roman" w:cs="Times New Roman"/>
          <w:color w:val="000000"/>
          <w:kern w:val="0"/>
          <w:sz w:val="24"/>
          <w:szCs w:val="24"/>
          <w:lang w:val="lt-LT"/>
          <w14:ligatures w14:val="none"/>
        </w:rPr>
        <w:t xml:space="preserve">, </w:t>
      </w:r>
      <w:r w:rsidRPr="0085010A">
        <w:rPr>
          <w:rFonts w:ascii="Times New Roman" w:eastAsia="Arial" w:hAnsi="Times New Roman" w:cs="Times New Roman"/>
          <w:kern w:val="0"/>
          <w:sz w:val="24"/>
          <w:szCs w:val="24"/>
          <w:lang w:val="lt-LT"/>
          <w14:ligatures w14:val="none"/>
        </w:rPr>
        <w:t>ir</w:t>
      </w:r>
    </w:p>
    <w:p w14:paraId="4ACEDEDE" w14:textId="77777777" w:rsidR="0085010A" w:rsidRPr="0085010A" w:rsidRDefault="0085010A" w:rsidP="0085010A">
      <w:pPr>
        <w:pBdr>
          <w:top w:val="nil"/>
          <w:left w:val="nil"/>
          <w:bottom w:val="nil"/>
          <w:right w:val="nil"/>
          <w:between w:val="nil"/>
        </w:pBdr>
        <w:spacing w:after="0" w:line="240" w:lineRule="auto"/>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lang w:val="lt-LT"/>
          <w14:ligatures w14:val="none"/>
        </w:rPr>
        <w:t xml:space="preserve">__________________________________, </w:t>
      </w:r>
      <w:r w:rsidRPr="0085010A">
        <w:rPr>
          <w:rFonts w:ascii="Times New Roman" w:eastAsia="Arial" w:hAnsi="Times New Roman" w:cs="Times New Roman"/>
          <w:iCs/>
          <w:kern w:val="0"/>
          <w:sz w:val="24"/>
          <w:szCs w:val="24"/>
          <w:lang w:val="lt-LT"/>
          <w14:ligatures w14:val="none"/>
        </w:rPr>
        <w:t>(</w:t>
      </w:r>
      <w:r w:rsidRPr="0085010A">
        <w:rPr>
          <w:rFonts w:ascii="Times New Roman" w:eastAsia="Arial" w:hAnsi="Times New Roman" w:cs="Times New Roman"/>
          <w:kern w:val="0"/>
          <w:sz w:val="24"/>
          <w:szCs w:val="24"/>
          <w:lang w:val="lt-LT"/>
          <w14:ligatures w14:val="none"/>
        </w:rPr>
        <w:t xml:space="preserve">toliau </w:t>
      </w:r>
      <w:r w:rsidRPr="0085010A">
        <w:rPr>
          <w:rFonts w:ascii="Times New Roman" w:eastAsia="Arial" w:hAnsi="Times New Roman" w:cs="Times New Roman"/>
          <w:kern w:val="0"/>
          <w:sz w:val="24"/>
          <w:szCs w:val="24"/>
          <w:lang w:val="lt-LT"/>
          <w14:ligatures w14:val="none"/>
        </w:rPr>
        <w:sym w:font="Symbol" w:char="F02D"/>
      </w:r>
      <w:r w:rsidRPr="0085010A">
        <w:rPr>
          <w:rFonts w:ascii="Times New Roman" w:eastAsia="Arial" w:hAnsi="Times New Roman" w:cs="Times New Roman"/>
          <w:kern w:val="0"/>
          <w:sz w:val="24"/>
          <w:szCs w:val="24"/>
          <w:lang w:val="lt-LT"/>
          <w14:ligatures w14:val="none"/>
        </w:rPr>
        <w:t xml:space="preserve"> </w:t>
      </w:r>
      <w:r w:rsidRPr="0085010A">
        <w:rPr>
          <w:rFonts w:ascii="Times New Roman" w:eastAsia="Arial" w:hAnsi="Times New Roman" w:cs="Times New Roman"/>
          <w:b/>
          <w:bCs/>
          <w:kern w:val="0"/>
          <w:sz w:val="24"/>
          <w:szCs w:val="24"/>
          <w:lang w:val="lt-LT"/>
          <w14:ligatures w14:val="none"/>
        </w:rPr>
        <w:t>„</w:t>
      </w:r>
      <w:r w:rsidRPr="0085010A">
        <w:rPr>
          <w:rFonts w:ascii="Times New Roman" w:eastAsia="Arial" w:hAnsi="Times New Roman" w:cs="Times New Roman"/>
          <w:b/>
          <w:kern w:val="0"/>
          <w:sz w:val="24"/>
          <w:szCs w:val="24"/>
          <w:lang w:val="lt-LT"/>
          <w14:ligatures w14:val="none"/>
        </w:rPr>
        <w:t>Rangovas</w:t>
      </w:r>
      <w:r w:rsidRPr="0085010A">
        <w:rPr>
          <w:rFonts w:ascii="Times New Roman" w:eastAsia="Arial" w:hAnsi="Times New Roman" w:cs="Times New Roman"/>
          <w:b/>
          <w:bCs/>
          <w:kern w:val="0"/>
          <w:sz w:val="24"/>
          <w:szCs w:val="24"/>
          <w:lang w:val="lt-LT"/>
          <w14:ligatures w14:val="none"/>
        </w:rPr>
        <w:t>“</w:t>
      </w:r>
      <w:r w:rsidRPr="0085010A">
        <w:rPr>
          <w:rFonts w:ascii="Times New Roman" w:eastAsia="Arial" w:hAnsi="Times New Roman" w:cs="Times New Roman"/>
          <w:kern w:val="0"/>
          <w:sz w:val="24"/>
          <w:szCs w:val="24"/>
          <w:lang w:val="lt-LT"/>
          <w14:ligatures w14:val="none"/>
        </w:rPr>
        <w:t>), ir</w:t>
      </w:r>
    </w:p>
    <w:p w14:paraId="7D48C41C" w14:textId="77777777" w:rsidR="0085010A" w:rsidRPr="0085010A" w:rsidRDefault="0085010A" w:rsidP="0085010A">
      <w:pPr>
        <w:pBdr>
          <w:top w:val="nil"/>
          <w:left w:val="nil"/>
          <w:bottom w:val="nil"/>
          <w:right w:val="nil"/>
          <w:between w:val="nil"/>
        </w:pBdr>
        <w:spacing w:after="0" w:line="240" w:lineRule="auto"/>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lang w:val="lt-LT"/>
          <w14:ligatures w14:val="none"/>
        </w:rPr>
        <w:t xml:space="preserve">__________________________________, </w:t>
      </w:r>
      <w:r w:rsidRPr="0085010A">
        <w:rPr>
          <w:rFonts w:ascii="Times New Roman" w:eastAsia="Arial" w:hAnsi="Times New Roman" w:cs="Times New Roman"/>
          <w:iCs/>
          <w:kern w:val="0"/>
          <w:sz w:val="24"/>
          <w:szCs w:val="24"/>
          <w:lang w:val="lt-LT"/>
          <w14:ligatures w14:val="none"/>
        </w:rPr>
        <w:t>(</w:t>
      </w:r>
      <w:r w:rsidRPr="0085010A">
        <w:rPr>
          <w:rFonts w:ascii="Times New Roman" w:eastAsia="Arial" w:hAnsi="Times New Roman" w:cs="Times New Roman"/>
          <w:kern w:val="0"/>
          <w:sz w:val="24"/>
          <w:szCs w:val="24"/>
          <w:lang w:val="lt-LT"/>
          <w14:ligatures w14:val="none"/>
        </w:rPr>
        <w:t xml:space="preserve">toliau </w:t>
      </w:r>
      <w:r w:rsidRPr="0085010A">
        <w:rPr>
          <w:rFonts w:ascii="Times New Roman" w:eastAsia="Arial" w:hAnsi="Times New Roman" w:cs="Times New Roman"/>
          <w:kern w:val="0"/>
          <w:sz w:val="24"/>
          <w:szCs w:val="24"/>
          <w:lang w:val="lt-LT"/>
          <w14:ligatures w14:val="none"/>
        </w:rPr>
        <w:sym w:font="Symbol" w:char="F02D"/>
      </w:r>
      <w:r w:rsidRPr="0085010A">
        <w:rPr>
          <w:rFonts w:ascii="Times New Roman" w:eastAsia="Arial" w:hAnsi="Times New Roman" w:cs="Times New Roman"/>
          <w:kern w:val="0"/>
          <w:sz w:val="24"/>
          <w:szCs w:val="24"/>
          <w:lang w:val="lt-LT"/>
          <w14:ligatures w14:val="none"/>
        </w:rPr>
        <w:t xml:space="preserve"> </w:t>
      </w:r>
      <w:r w:rsidRPr="0085010A">
        <w:rPr>
          <w:rFonts w:ascii="Times New Roman" w:eastAsia="Arial" w:hAnsi="Times New Roman" w:cs="Times New Roman"/>
          <w:b/>
          <w:bCs/>
          <w:kern w:val="0"/>
          <w:sz w:val="24"/>
          <w:szCs w:val="24"/>
          <w:lang w:val="lt-LT"/>
          <w14:ligatures w14:val="none"/>
        </w:rPr>
        <w:t>„Subr</w:t>
      </w:r>
      <w:r w:rsidRPr="0085010A">
        <w:rPr>
          <w:rFonts w:ascii="Times New Roman" w:eastAsia="Arial" w:hAnsi="Times New Roman" w:cs="Times New Roman"/>
          <w:b/>
          <w:kern w:val="0"/>
          <w:sz w:val="24"/>
          <w:szCs w:val="24"/>
          <w:lang w:val="lt-LT"/>
          <w14:ligatures w14:val="none"/>
        </w:rPr>
        <w:t>angovas</w:t>
      </w:r>
      <w:r w:rsidRPr="0085010A">
        <w:rPr>
          <w:rFonts w:ascii="Times New Roman" w:eastAsia="Arial" w:hAnsi="Times New Roman" w:cs="Times New Roman"/>
          <w:b/>
          <w:bCs/>
          <w:kern w:val="0"/>
          <w:sz w:val="24"/>
          <w:szCs w:val="24"/>
          <w:lang w:val="lt-LT"/>
          <w14:ligatures w14:val="none"/>
        </w:rPr>
        <w:t>“</w:t>
      </w:r>
      <w:r w:rsidRPr="0085010A">
        <w:rPr>
          <w:rFonts w:ascii="Times New Roman" w:eastAsia="Arial" w:hAnsi="Times New Roman" w:cs="Times New Roman"/>
          <w:kern w:val="0"/>
          <w:sz w:val="24"/>
          <w:szCs w:val="24"/>
          <w:lang w:val="lt-LT"/>
          <w14:ligatures w14:val="none"/>
        </w:rPr>
        <w:t xml:space="preserve">), </w:t>
      </w:r>
      <w:r w:rsidRPr="0085010A">
        <w:rPr>
          <w:rFonts w:ascii="Times New Roman" w:eastAsia="Arial" w:hAnsi="Times New Roman" w:cs="Times New Roman"/>
          <w:bCs/>
          <w:kern w:val="0"/>
          <w:sz w:val="24"/>
          <w:szCs w:val="24"/>
          <w:lang w:val="lt-LT"/>
          <w14:ligatures w14:val="none"/>
        </w:rPr>
        <w:t xml:space="preserve">toliau kartu vadinami </w:t>
      </w:r>
      <w:r w:rsidRPr="0085010A">
        <w:rPr>
          <w:rFonts w:ascii="Times New Roman" w:eastAsia="Arial" w:hAnsi="Times New Roman" w:cs="Times New Roman"/>
          <w:b/>
          <w:bCs/>
          <w:kern w:val="0"/>
          <w:sz w:val="24"/>
          <w:szCs w:val="24"/>
          <w:lang w:val="lt-LT"/>
          <w14:ligatures w14:val="none"/>
        </w:rPr>
        <w:t>„Šalimis“</w:t>
      </w:r>
      <w:r w:rsidRPr="0085010A">
        <w:rPr>
          <w:rFonts w:ascii="Times New Roman" w:eastAsia="Arial" w:hAnsi="Times New Roman" w:cs="Times New Roman"/>
          <w:bCs/>
          <w:kern w:val="0"/>
          <w:sz w:val="24"/>
          <w:szCs w:val="24"/>
          <w:lang w:val="lt-LT"/>
          <w14:ligatures w14:val="none"/>
        </w:rPr>
        <w:t xml:space="preserve">, o kiekvienas atskirai – </w:t>
      </w:r>
      <w:r w:rsidRPr="0085010A">
        <w:rPr>
          <w:rFonts w:ascii="Times New Roman" w:eastAsia="Arial" w:hAnsi="Times New Roman" w:cs="Times New Roman"/>
          <w:b/>
          <w:bCs/>
          <w:kern w:val="0"/>
          <w:sz w:val="24"/>
          <w:szCs w:val="24"/>
          <w:lang w:val="lt-LT"/>
          <w14:ligatures w14:val="none"/>
        </w:rPr>
        <w:t>„Šalimi“</w:t>
      </w:r>
      <w:r w:rsidRPr="0085010A">
        <w:rPr>
          <w:rFonts w:ascii="Times New Roman" w:eastAsia="Arial" w:hAnsi="Times New Roman" w:cs="Times New Roman"/>
          <w:bCs/>
          <w:kern w:val="0"/>
          <w:sz w:val="24"/>
          <w:szCs w:val="24"/>
          <w:lang w:val="lt-LT"/>
          <w14:ligatures w14:val="none"/>
        </w:rPr>
        <w:t xml:space="preserve">, sudarė šį trišalį susitarimą su subrangovu dėl tiesioginio atsiskaitymo, toliau vadinamą </w:t>
      </w:r>
      <w:r w:rsidRPr="0085010A">
        <w:rPr>
          <w:rFonts w:ascii="Times New Roman" w:eastAsia="Arial" w:hAnsi="Times New Roman" w:cs="Times New Roman"/>
          <w:b/>
          <w:bCs/>
          <w:kern w:val="0"/>
          <w:sz w:val="24"/>
          <w:szCs w:val="24"/>
          <w:lang w:val="lt-LT"/>
          <w14:ligatures w14:val="none"/>
        </w:rPr>
        <w:t>„Susitarimu“.</w:t>
      </w:r>
    </w:p>
    <w:p w14:paraId="6B9861BA" w14:textId="77777777" w:rsidR="0085010A" w:rsidRPr="0085010A" w:rsidRDefault="0085010A" w:rsidP="0085010A">
      <w:pPr>
        <w:pBdr>
          <w:top w:val="nil"/>
          <w:left w:val="nil"/>
          <w:bottom w:val="nil"/>
          <w:right w:val="nil"/>
          <w:between w:val="nil"/>
        </w:pBdr>
        <w:spacing w:after="0" w:line="240" w:lineRule="auto"/>
        <w:jc w:val="both"/>
        <w:rPr>
          <w:rFonts w:ascii="Times New Roman" w:eastAsia="Arial" w:hAnsi="Times New Roman" w:cs="Times New Roman"/>
          <w:color w:val="000000"/>
          <w:kern w:val="0"/>
          <w:sz w:val="24"/>
          <w:szCs w:val="24"/>
          <w:lang w:val="lt-LT"/>
          <w14:ligatures w14:val="none"/>
        </w:rPr>
      </w:pPr>
    </w:p>
    <w:p w14:paraId="4FEA0AA4" w14:textId="77777777" w:rsidR="0085010A" w:rsidRPr="0085010A" w:rsidRDefault="0085010A" w:rsidP="0085010A">
      <w:pPr>
        <w:pBdr>
          <w:top w:val="nil"/>
          <w:left w:val="nil"/>
          <w:bottom w:val="nil"/>
          <w:right w:val="nil"/>
          <w:between w:val="nil"/>
        </w:pBdr>
        <w:spacing w:after="0" w:line="240" w:lineRule="auto"/>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 xml:space="preserve">Atsižvelgdami į tai, kad: </w:t>
      </w:r>
    </w:p>
    <w:p w14:paraId="60A708F9" w14:textId="77777777" w:rsidR="0085010A" w:rsidRPr="0085010A" w:rsidRDefault="0085010A" w:rsidP="0085010A">
      <w:pPr>
        <w:pBdr>
          <w:top w:val="nil"/>
          <w:left w:val="nil"/>
          <w:bottom w:val="nil"/>
          <w:right w:val="nil"/>
          <w:between w:val="nil"/>
        </w:pBdr>
        <w:spacing w:after="0" w:line="240" w:lineRule="auto"/>
        <w:jc w:val="both"/>
        <w:rPr>
          <w:rFonts w:ascii="Times New Roman" w:eastAsia="Arial" w:hAnsi="Times New Roman" w:cs="Times New Roman"/>
          <w:color w:val="000000"/>
          <w:kern w:val="0"/>
          <w:sz w:val="24"/>
          <w:szCs w:val="24"/>
          <w:lang w:val="lt-LT"/>
          <w14:ligatures w14:val="none"/>
        </w:rPr>
      </w:pPr>
    </w:p>
    <w:p w14:paraId="031018AB" w14:textId="77777777" w:rsidR="0085010A" w:rsidRPr="0085010A" w:rsidRDefault="0085010A" w:rsidP="0085010A">
      <w:pPr>
        <w:numPr>
          <w:ilvl w:val="0"/>
          <w:numId w:val="1"/>
        </w:numPr>
        <w:pBdr>
          <w:top w:val="nil"/>
          <w:left w:val="nil"/>
          <w:bottom w:val="nil"/>
          <w:right w:val="nil"/>
          <w:between w:val="nil"/>
        </w:pBdr>
        <w:spacing w:after="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Užsakovas ir Rangovas 2023 m. [</w:t>
      </w:r>
      <w:r w:rsidRPr="0085010A">
        <w:rPr>
          <w:rFonts w:ascii="Times New Roman" w:eastAsia="Arial" w:hAnsi="Times New Roman" w:cs="Times New Roman"/>
          <w:color w:val="000000"/>
          <w:kern w:val="0"/>
          <w:sz w:val="24"/>
          <w:szCs w:val="24"/>
          <w:highlight w:val="lightGray"/>
          <w:lang w:val="lt-LT"/>
          <w14:ligatures w14:val="none"/>
        </w:rPr>
        <w:t>______</w:t>
      </w:r>
      <w:r w:rsidRPr="0085010A">
        <w:rPr>
          <w:rFonts w:ascii="Times New Roman" w:eastAsia="Arial" w:hAnsi="Times New Roman" w:cs="Times New Roman"/>
          <w:color w:val="000000"/>
          <w:kern w:val="0"/>
          <w:sz w:val="24"/>
          <w:szCs w:val="24"/>
          <w:lang w:val="lt-LT"/>
          <w14:ligatures w14:val="none"/>
        </w:rPr>
        <w:t>] [</w:t>
      </w:r>
      <w:r w:rsidRPr="0085010A">
        <w:rPr>
          <w:rFonts w:ascii="Times New Roman" w:eastAsia="Arial" w:hAnsi="Times New Roman" w:cs="Times New Roman"/>
          <w:color w:val="000000"/>
          <w:kern w:val="0"/>
          <w:sz w:val="24"/>
          <w:szCs w:val="24"/>
          <w:highlight w:val="lightGray"/>
          <w:lang w:val="lt-LT"/>
          <w14:ligatures w14:val="none"/>
        </w:rPr>
        <w:t>__</w:t>
      </w:r>
      <w:r w:rsidRPr="0085010A">
        <w:rPr>
          <w:rFonts w:ascii="Times New Roman" w:eastAsia="Arial" w:hAnsi="Times New Roman" w:cs="Times New Roman"/>
          <w:color w:val="000000"/>
          <w:kern w:val="0"/>
          <w:sz w:val="24"/>
          <w:szCs w:val="24"/>
          <w:lang w:val="lt-LT"/>
          <w14:ligatures w14:val="none"/>
        </w:rPr>
        <w:t>] d. sudarė Rangos sutartį Nr. [</w:t>
      </w:r>
      <w:r w:rsidRPr="0085010A">
        <w:rPr>
          <w:rFonts w:ascii="Times New Roman" w:eastAsia="Arial" w:hAnsi="Times New Roman" w:cs="Times New Roman"/>
          <w:color w:val="000000"/>
          <w:kern w:val="0"/>
          <w:sz w:val="24"/>
          <w:szCs w:val="24"/>
          <w:highlight w:val="lightGray"/>
          <w:lang w:val="lt-LT"/>
          <w14:ligatures w14:val="none"/>
        </w:rPr>
        <w:t>______</w:t>
      </w:r>
      <w:r w:rsidRPr="0085010A">
        <w:rPr>
          <w:rFonts w:ascii="Times New Roman" w:eastAsia="Arial" w:hAnsi="Times New Roman" w:cs="Times New Roman"/>
          <w:color w:val="000000"/>
          <w:kern w:val="0"/>
          <w:sz w:val="24"/>
          <w:szCs w:val="24"/>
          <w:lang w:val="lt-LT"/>
          <w14:ligatures w14:val="none"/>
        </w:rPr>
        <w:t>] (toliau – „</w:t>
      </w:r>
      <w:r w:rsidRPr="0085010A">
        <w:rPr>
          <w:rFonts w:ascii="Times New Roman" w:eastAsia="Arial" w:hAnsi="Times New Roman" w:cs="Times New Roman"/>
          <w:b/>
          <w:bCs/>
          <w:color w:val="000000"/>
          <w:kern w:val="0"/>
          <w:sz w:val="24"/>
          <w:szCs w:val="24"/>
          <w:lang w:val="lt-LT"/>
          <w14:ligatures w14:val="none"/>
        </w:rPr>
        <w:t>Sutartis</w:t>
      </w:r>
      <w:r w:rsidRPr="0085010A">
        <w:rPr>
          <w:rFonts w:ascii="Times New Roman" w:eastAsia="Arial" w:hAnsi="Times New Roman" w:cs="Times New Roman"/>
          <w:color w:val="000000"/>
          <w:kern w:val="0"/>
          <w:sz w:val="24"/>
          <w:szCs w:val="24"/>
          <w:lang w:val="lt-LT"/>
          <w14:ligatures w14:val="none"/>
        </w:rPr>
        <w:t>“);</w:t>
      </w:r>
    </w:p>
    <w:p w14:paraId="1B8F144B" w14:textId="77777777" w:rsidR="0085010A" w:rsidRPr="0085010A" w:rsidRDefault="0085010A" w:rsidP="0085010A">
      <w:pPr>
        <w:pBdr>
          <w:top w:val="nil"/>
          <w:left w:val="nil"/>
          <w:bottom w:val="nil"/>
          <w:right w:val="nil"/>
          <w:between w:val="nil"/>
        </w:pBdr>
        <w:spacing w:after="0" w:line="240" w:lineRule="auto"/>
        <w:ind w:left="567" w:hanging="567"/>
        <w:jc w:val="both"/>
        <w:rPr>
          <w:rFonts w:ascii="Times New Roman" w:eastAsia="Arial" w:hAnsi="Times New Roman" w:cs="Times New Roman"/>
          <w:color w:val="000000"/>
          <w:kern w:val="0"/>
          <w:sz w:val="24"/>
          <w:szCs w:val="24"/>
          <w:lang w:val="lt-LT"/>
          <w14:ligatures w14:val="none"/>
        </w:rPr>
      </w:pPr>
    </w:p>
    <w:p w14:paraId="5B0A2F41" w14:textId="77777777" w:rsidR="0085010A" w:rsidRPr="0085010A" w:rsidRDefault="0085010A" w:rsidP="0085010A">
      <w:pPr>
        <w:numPr>
          <w:ilvl w:val="0"/>
          <w:numId w:val="1"/>
        </w:numPr>
        <w:pBdr>
          <w:top w:val="nil"/>
          <w:left w:val="nil"/>
          <w:bottom w:val="nil"/>
          <w:right w:val="nil"/>
          <w:between w:val="nil"/>
        </w:pBdr>
        <w:spacing w:after="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Rangovas perdavė Subrangovui dalį Sutarties vykdymo, t.y. Objekto darbų;</w:t>
      </w:r>
    </w:p>
    <w:p w14:paraId="30C3AF53" w14:textId="77777777" w:rsidR="0085010A" w:rsidRPr="0085010A" w:rsidRDefault="0085010A" w:rsidP="0085010A">
      <w:pPr>
        <w:pBdr>
          <w:top w:val="nil"/>
          <w:left w:val="nil"/>
          <w:bottom w:val="nil"/>
          <w:right w:val="nil"/>
          <w:between w:val="nil"/>
        </w:pBdr>
        <w:spacing w:after="0" w:line="240" w:lineRule="auto"/>
        <w:ind w:left="567" w:hanging="567"/>
        <w:jc w:val="both"/>
        <w:rPr>
          <w:rFonts w:ascii="Times New Roman" w:eastAsia="Arial" w:hAnsi="Times New Roman" w:cs="Times New Roman"/>
          <w:color w:val="000000"/>
          <w:kern w:val="0"/>
          <w:sz w:val="24"/>
          <w:szCs w:val="24"/>
          <w:lang w:val="lt-LT"/>
          <w14:ligatures w14:val="none"/>
        </w:rPr>
      </w:pPr>
    </w:p>
    <w:p w14:paraId="5E29CD68" w14:textId="77777777" w:rsidR="0085010A" w:rsidRPr="0085010A" w:rsidRDefault="0085010A" w:rsidP="0085010A">
      <w:pPr>
        <w:numPr>
          <w:ilvl w:val="0"/>
          <w:numId w:val="1"/>
        </w:numPr>
        <w:pBdr>
          <w:top w:val="nil"/>
          <w:left w:val="nil"/>
          <w:bottom w:val="nil"/>
          <w:right w:val="nil"/>
          <w:between w:val="nil"/>
        </w:pBdr>
        <w:spacing w:after="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 xml:space="preserve">Sutartis numato tiesioginį atsiskaitymą su Subrangovu už Subrangovo atliekamą Objekto darbų dalį; </w:t>
      </w:r>
    </w:p>
    <w:p w14:paraId="04B9E8D9" w14:textId="77777777" w:rsidR="0085010A" w:rsidRPr="0085010A" w:rsidRDefault="0085010A" w:rsidP="0085010A">
      <w:pPr>
        <w:pBdr>
          <w:top w:val="nil"/>
          <w:left w:val="nil"/>
          <w:bottom w:val="nil"/>
          <w:right w:val="nil"/>
          <w:between w:val="nil"/>
        </w:pBdr>
        <w:spacing w:after="0" w:line="240" w:lineRule="auto"/>
        <w:ind w:left="720"/>
        <w:jc w:val="both"/>
        <w:rPr>
          <w:rFonts w:ascii="Times New Roman" w:eastAsia="Arial" w:hAnsi="Times New Roman" w:cs="Times New Roman"/>
          <w:color w:val="000000"/>
          <w:kern w:val="0"/>
          <w:sz w:val="24"/>
          <w:szCs w:val="24"/>
          <w:lang w:val="lt-LT"/>
          <w14:ligatures w14:val="none"/>
        </w:rPr>
      </w:pPr>
    </w:p>
    <w:p w14:paraId="6B268D0B" w14:textId="77777777" w:rsidR="0085010A" w:rsidRPr="0085010A" w:rsidRDefault="0085010A" w:rsidP="0085010A">
      <w:pPr>
        <w:widowControl w:val="0"/>
        <w:pBdr>
          <w:top w:val="nil"/>
          <w:left w:val="nil"/>
          <w:bottom w:val="nil"/>
          <w:right w:val="nil"/>
          <w:between w:val="nil"/>
        </w:pBdr>
        <w:spacing w:after="0" w:line="240" w:lineRule="auto"/>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Šalys sudaro šį Susitarimą:</w:t>
      </w:r>
    </w:p>
    <w:p w14:paraId="40FDD263" w14:textId="77777777" w:rsidR="0085010A" w:rsidRPr="0085010A" w:rsidRDefault="0085010A" w:rsidP="0085010A">
      <w:pPr>
        <w:widowControl w:val="0"/>
        <w:pBdr>
          <w:top w:val="nil"/>
          <w:left w:val="nil"/>
          <w:bottom w:val="nil"/>
          <w:right w:val="nil"/>
          <w:between w:val="nil"/>
        </w:pBdr>
        <w:spacing w:after="0" w:line="240" w:lineRule="auto"/>
        <w:jc w:val="both"/>
        <w:rPr>
          <w:rFonts w:ascii="Times New Roman" w:eastAsia="Arial" w:hAnsi="Times New Roman" w:cs="Times New Roman"/>
          <w:color w:val="000000"/>
          <w:kern w:val="0"/>
          <w:sz w:val="24"/>
          <w:szCs w:val="24"/>
          <w:lang w:val="lt-LT"/>
          <w14:ligatures w14:val="none"/>
        </w:rPr>
      </w:pPr>
    </w:p>
    <w:p w14:paraId="647CEF50" w14:textId="77777777" w:rsidR="0085010A" w:rsidRPr="0085010A" w:rsidRDefault="0085010A" w:rsidP="0085010A">
      <w:pPr>
        <w:widowControl w:val="0"/>
        <w:numPr>
          <w:ilvl w:val="3"/>
          <w:numId w:val="1"/>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b/>
          <w:bCs/>
          <w:color w:val="000000"/>
          <w:kern w:val="0"/>
          <w:sz w:val="24"/>
          <w:szCs w:val="24"/>
          <w:lang w:val="lt-LT"/>
          <w14:ligatures w14:val="none"/>
        </w:rPr>
        <w:t>Susitarimo objektas</w:t>
      </w:r>
    </w:p>
    <w:p w14:paraId="27F5B79D"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Užsakovas įsipareigoja Susitarime nurodytomis sąlygomis ir tvarka tiesiogiai atsiskaityti su Subrangovu už atliktus Darbus, o Subrangovas prisiima atsakomybę už jo atliktus darbus tiesiogiai prieš Užsakovą solidariai su Rangovu.</w:t>
      </w:r>
    </w:p>
    <w:p w14:paraId="1891DCED"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Šiame Susitarime naudojamos sąvokos turi tokią pačią reikšmę kokia joms yra suteikta Sutartyje.</w:t>
      </w:r>
    </w:p>
    <w:p w14:paraId="2ED5303D" w14:textId="77777777" w:rsidR="0085010A" w:rsidRPr="0085010A" w:rsidRDefault="0085010A" w:rsidP="0085010A">
      <w:pPr>
        <w:widowControl w:val="0"/>
        <w:numPr>
          <w:ilvl w:val="0"/>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b/>
          <w:bCs/>
          <w:color w:val="000000"/>
          <w:kern w:val="0"/>
          <w:sz w:val="24"/>
          <w:szCs w:val="24"/>
          <w:lang w:val="lt-LT"/>
          <w14:ligatures w14:val="none"/>
        </w:rPr>
      </w:pPr>
      <w:r w:rsidRPr="0085010A">
        <w:rPr>
          <w:rFonts w:ascii="Times New Roman" w:eastAsia="Arial" w:hAnsi="Times New Roman" w:cs="Times New Roman"/>
          <w:b/>
          <w:bCs/>
          <w:color w:val="000000"/>
          <w:kern w:val="0"/>
          <w:sz w:val="24"/>
          <w:szCs w:val="24"/>
          <w:lang w:val="lt-LT"/>
          <w14:ligatures w14:val="none"/>
        </w:rPr>
        <w:t>Atsiskaitymo tvarka</w:t>
      </w:r>
    </w:p>
    <w:p w14:paraId="43A85A38"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Kai Subrangovas atlieka ataskaitinio laikotarpio Objekto darbus, Rangovas privalo patikrinti Subrangovo atliktus Objekto darbus ir į ataskaitinio laikotarpio Atliktų darbų aktą įtraukti tinkamai atliktus Objekto darbus Sutartyje nustatytomis sąlygomis ir tvarka.</w:t>
      </w:r>
    </w:p>
    <w:p w14:paraId="2C99E9D1"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Atliktų darbų akto pagrindu Rangovas privalo pagal Sutarties reikalavimus parengti Pažymą apie atliktų darbų vertę, joje išskirti Subrangovui mokėtiną sumą ir pateikti Subrangovui pasirašyti (arba gauti atskirą Subrangovo rašytinį patvirtinimą dėl Subrangovui mokėtinos sumos dydžio). Subrangovui mokėtina suma turi būti nurodyta eurais be PVM ir turi būti išskirta mokėtino Subrangovui PVM suma bei atvirkštinio apmokestinimo PVM suma (jeigu taikoma).</w:t>
      </w:r>
    </w:p>
    <w:p w14:paraId="27ABB7BE" w14:textId="3E26EEE6"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 xml:space="preserve">Po to, kai Užsakovas gauna Atliktų darbų aktą ir Pažymą apie atliktų darbų vertę (su </w:t>
      </w:r>
      <w:r w:rsidRPr="0085010A">
        <w:rPr>
          <w:rFonts w:ascii="Times New Roman" w:eastAsia="Arial" w:hAnsi="Times New Roman" w:cs="Times New Roman"/>
          <w:color w:val="000000"/>
          <w:kern w:val="0"/>
          <w:sz w:val="24"/>
          <w:szCs w:val="24"/>
          <w:lang w:val="lt-LT"/>
          <w14:ligatures w14:val="none"/>
        </w:rPr>
        <w:lastRenderedPageBreak/>
        <w:t xml:space="preserve">Subrangovo rašytiniu patvirtinimu, jeigu reikalingas), Užsakovas privalo per Sutartyje nustatytą terminą pasirašyti Atliktų darbų aktą </w:t>
      </w:r>
      <w:r w:rsidR="001A0D2A">
        <w:rPr>
          <w:rFonts w:ascii="Times New Roman" w:eastAsia="Arial" w:hAnsi="Times New Roman" w:cs="Times New Roman"/>
          <w:color w:val="000000"/>
          <w:kern w:val="0"/>
          <w:sz w:val="24"/>
          <w:szCs w:val="24"/>
          <w:lang w:val="lt-LT"/>
          <w14:ligatures w14:val="none"/>
        </w:rPr>
        <w:t xml:space="preserve">(2 egzemplioriai) </w:t>
      </w:r>
      <w:r w:rsidRPr="0085010A">
        <w:rPr>
          <w:rFonts w:ascii="Times New Roman" w:eastAsia="Arial" w:hAnsi="Times New Roman" w:cs="Times New Roman"/>
          <w:color w:val="000000"/>
          <w:kern w:val="0"/>
          <w:sz w:val="24"/>
          <w:szCs w:val="24"/>
          <w:lang w:val="lt-LT"/>
          <w14:ligatures w14:val="none"/>
        </w:rPr>
        <w:t xml:space="preserve">bei Pažymą apie atliktų darbų vertę </w:t>
      </w:r>
      <w:r w:rsidR="001A0D2A">
        <w:rPr>
          <w:rFonts w:ascii="Times New Roman" w:eastAsia="Arial" w:hAnsi="Times New Roman" w:cs="Times New Roman"/>
          <w:color w:val="000000"/>
          <w:kern w:val="0"/>
          <w:sz w:val="24"/>
          <w:szCs w:val="24"/>
          <w:lang w:val="lt-LT"/>
          <w14:ligatures w14:val="none"/>
        </w:rPr>
        <w:t xml:space="preserve">(2 egzemplioriai) </w:t>
      </w:r>
      <w:r w:rsidRPr="0085010A">
        <w:rPr>
          <w:rFonts w:ascii="Times New Roman" w:eastAsia="Arial" w:hAnsi="Times New Roman" w:cs="Times New Roman"/>
          <w:color w:val="000000"/>
          <w:kern w:val="0"/>
          <w:sz w:val="24"/>
          <w:szCs w:val="24"/>
          <w:lang w:val="lt-LT"/>
          <w14:ligatures w14:val="none"/>
        </w:rPr>
        <w:t xml:space="preserve">ir grąžinti juos Rangovui arba pateikti Rangovui rašytinį motyvuotą nepritarimą pateiktiems dokumentams ar jų daliai. Užsakovas turi teisę atsisakyti pasirašyti Pažymą apie atliktų darbų vertę, be kita ko, dėl to, kad joje nurodyta Subrangovui mokėtina suma nesutampa su Subrangovo patvirtinimu arba jeigu Rangovas nevykdo šio Susitarimo </w:t>
      </w:r>
      <w:r w:rsidRPr="0085010A">
        <w:rPr>
          <w:rFonts w:ascii="Times New Roman" w:eastAsia="Arial" w:hAnsi="Times New Roman" w:cs="Times New Roman"/>
          <w:color w:val="000000"/>
          <w:kern w:val="0"/>
          <w:sz w:val="24"/>
          <w:szCs w:val="24"/>
          <w:lang w:val="lt-LT"/>
          <w14:ligatures w14:val="none"/>
        </w:rPr>
        <w:fldChar w:fldCharType="begin"/>
      </w:r>
      <w:r w:rsidRPr="0085010A">
        <w:rPr>
          <w:rFonts w:ascii="Times New Roman" w:eastAsia="Arial" w:hAnsi="Times New Roman" w:cs="Times New Roman"/>
          <w:color w:val="000000"/>
          <w:kern w:val="0"/>
          <w:sz w:val="24"/>
          <w:szCs w:val="24"/>
          <w:lang w:val="lt-LT"/>
          <w14:ligatures w14:val="none"/>
        </w:rPr>
        <w:instrText xml:space="preserve"> REF _Ref83728293 \r \h  \* MERGEFORMAT </w:instrText>
      </w:r>
      <w:r w:rsidRPr="0085010A">
        <w:rPr>
          <w:rFonts w:ascii="Times New Roman" w:eastAsia="Arial" w:hAnsi="Times New Roman" w:cs="Times New Roman"/>
          <w:color w:val="000000"/>
          <w:kern w:val="0"/>
          <w:sz w:val="24"/>
          <w:szCs w:val="24"/>
          <w:lang w:val="lt-LT"/>
          <w14:ligatures w14:val="none"/>
        </w:rPr>
      </w:r>
      <w:r w:rsidRPr="0085010A">
        <w:rPr>
          <w:rFonts w:ascii="Times New Roman" w:eastAsia="Arial" w:hAnsi="Times New Roman" w:cs="Times New Roman"/>
          <w:color w:val="000000"/>
          <w:kern w:val="0"/>
          <w:sz w:val="24"/>
          <w:szCs w:val="24"/>
          <w:lang w:val="lt-LT"/>
          <w14:ligatures w14:val="none"/>
        </w:rPr>
        <w:fldChar w:fldCharType="separate"/>
      </w:r>
      <w:r w:rsidRPr="0085010A">
        <w:rPr>
          <w:rFonts w:ascii="Times New Roman" w:eastAsia="Arial" w:hAnsi="Times New Roman" w:cs="Times New Roman"/>
          <w:color w:val="000000"/>
          <w:kern w:val="0"/>
          <w:sz w:val="24"/>
          <w:szCs w:val="24"/>
          <w:lang w:val="lt-LT"/>
          <w14:ligatures w14:val="none"/>
        </w:rPr>
        <w:t>2.10</w:t>
      </w:r>
      <w:r w:rsidRPr="0085010A">
        <w:rPr>
          <w:rFonts w:ascii="Times New Roman" w:eastAsia="Arial" w:hAnsi="Times New Roman" w:cs="Times New Roman"/>
          <w:color w:val="000000"/>
          <w:kern w:val="0"/>
          <w:sz w:val="24"/>
          <w:szCs w:val="24"/>
          <w:lang w:val="lt-LT"/>
          <w14:ligatures w14:val="none"/>
        </w:rPr>
        <w:fldChar w:fldCharType="end"/>
      </w:r>
      <w:r w:rsidRPr="0085010A">
        <w:rPr>
          <w:rFonts w:ascii="Times New Roman" w:eastAsia="Arial" w:hAnsi="Times New Roman" w:cs="Times New Roman"/>
          <w:color w:val="000000"/>
          <w:kern w:val="0"/>
          <w:sz w:val="24"/>
          <w:szCs w:val="24"/>
          <w:lang w:val="lt-LT"/>
          <w14:ligatures w14:val="none"/>
        </w:rPr>
        <w:t xml:space="preserve"> punkto.</w:t>
      </w:r>
    </w:p>
    <w:p w14:paraId="01B4AC13"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Subrangovas neturi teisės išrašyti sąskaitų faktūrų už Darbus tiesiogiai Užsakovui.</w:t>
      </w:r>
    </w:p>
    <w:p w14:paraId="0B3A0349"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Užsakovo prievolė sumokėti už Darbus atsiranda tik įvykus visoms aukščiau aprašytoms sąlygoms, kurių paskutinioji turi būti Rangovo sąskaitos faktūros pateikimas Užsakovui Sutartyje nustatytomis sąlygomis ir tvarka.</w:t>
      </w:r>
    </w:p>
    <w:p w14:paraId="4B9CCBB5"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Atsiradus Užsakovo prievolei sumokėti už Darbus pagal Sutartį, laikoma, kad Subrangovas ir Rangovas įgyja solidarią reikalavimo teisę gauti iš Užsakovo atitinkamas sumas, o Rangovas ir Užsakovas įgyja solidarią prievolę sumokėti Subrangovui atitinkamą sumą nurodytą Pažymoje apie atliktų darbų vertę.</w:t>
      </w:r>
      <w:bookmarkStart w:id="8" w:name="_Ref83726395"/>
    </w:p>
    <w:p w14:paraId="593FB476"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Užsakovas privalo per Sutartyje nustatytą terminą nuo Rangovo sąskaitos faktūros gavimo pervesti:</w:t>
      </w:r>
      <w:bookmarkEnd w:id="8"/>
    </w:p>
    <w:p w14:paraId="7BFAFBFD" w14:textId="77777777" w:rsidR="0085010A" w:rsidRPr="0085010A" w:rsidRDefault="0085010A" w:rsidP="0085010A">
      <w:pPr>
        <w:widowControl w:val="0"/>
        <w:numPr>
          <w:ilvl w:val="2"/>
          <w:numId w:val="2"/>
        </w:numPr>
        <w:pBdr>
          <w:top w:val="nil"/>
          <w:left w:val="nil"/>
          <w:bottom w:val="nil"/>
          <w:right w:val="nil"/>
          <w:between w:val="nil"/>
        </w:pBdr>
        <w:spacing w:after="120" w:line="240" w:lineRule="auto"/>
        <w:ind w:left="1276" w:hanging="709"/>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Subrangovui mokėtiną sumą, nurodytą Pažymoje apie atliktų darbų vertę, į Subrangovo banko sąskaitą, nurodytą šiame Susitarime;</w:t>
      </w:r>
    </w:p>
    <w:p w14:paraId="66A2130B" w14:textId="77777777" w:rsidR="0085010A" w:rsidRPr="0085010A" w:rsidRDefault="0085010A" w:rsidP="0085010A">
      <w:pPr>
        <w:widowControl w:val="0"/>
        <w:numPr>
          <w:ilvl w:val="2"/>
          <w:numId w:val="2"/>
        </w:numPr>
        <w:pBdr>
          <w:top w:val="nil"/>
          <w:left w:val="nil"/>
          <w:bottom w:val="nil"/>
          <w:right w:val="nil"/>
          <w:between w:val="nil"/>
        </w:pBdr>
        <w:spacing w:after="120" w:line="240" w:lineRule="auto"/>
        <w:ind w:left="1276" w:hanging="709"/>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likusią Rangovui mokėtiną sumą, nurodytą Pažymoje apie atliktų darbų vertę, į Rangovo banko sąskaitą, nurodytą Sutartyje.</w:t>
      </w:r>
    </w:p>
    <w:p w14:paraId="72C169D4"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Po to, kai Užsakovas sumoka Subrangovui Pažymoje apie atliktų darbų vertę nurodytą Subrangovui mokėtiną sumą arba jos dalį, Užsakovo prievolė Rangovui, lygi sumokėtos sumos dydžiui, pasibaigia, taip pat pasibaigia Rangovo prievolė Subrangovui, lygi sumokėtos sumos dydžiui. Tokiu būdu Užsakovo Subrangovui sumokėtos sumos yra laikomos tinkamu atsiskaitymu su Subrangovu.</w:t>
      </w:r>
    </w:p>
    <w:p w14:paraId="0105EC3F"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 xml:space="preserve">Nei Subrangovas, nei Rangovas neturi teisės reikalauti iš Užsakovo įvykdyti prievolę pagal Susitarimo </w:t>
      </w:r>
      <w:r w:rsidRPr="0085010A">
        <w:rPr>
          <w:rFonts w:ascii="Times New Roman" w:eastAsia="Arial" w:hAnsi="Times New Roman" w:cs="Times New Roman"/>
          <w:color w:val="000000"/>
          <w:kern w:val="0"/>
          <w:sz w:val="24"/>
          <w:szCs w:val="24"/>
          <w:lang w:val="lt-LT"/>
          <w14:ligatures w14:val="none"/>
        </w:rPr>
        <w:fldChar w:fldCharType="begin"/>
      </w:r>
      <w:r w:rsidRPr="0085010A">
        <w:rPr>
          <w:rFonts w:ascii="Times New Roman" w:eastAsia="Arial" w:hAnsi="Times New Roman" w:cs="Times New Roman"/>
          <w:color w:val="000000"/>
          <w:kern w:val="0"/>
          <w:sz w:val="24"/>
          <w:szCs w:val="24"/>
          <w:lang w:val="lt-LT"/>
          <w14:ligatures w14:val="none"/>
        </w:rPr>
        <w:instrText xml:space="preserve"> REF _Ref83726395 \r \h  \* MERGEFORMAT </w:instrText>
      </w:r>
      <w:r w:rsidRPr="0085010A">
        <w:rPr>
          <w:rFonts w:ascii="Times New Roman" w:eastAsia="Arial" w:hAnsi="Times New Roman" w:cs="Times New Roman"/>
          <w:color w:val="000000"/>
          <w:kern w:val="0"/>
          <w:sz w:val="24"/>
          <w:szCs w:val="24"/>
          <w:lang w:val="lt-LT"/>
          <w14:ligatures w14:val="none"/>
        </w:rPr>
      </w:r>
      <w:r w:rsidRPr="0085010A">
        <w:rPr>
          <w:rFonts w:ascii="Times New Roman" w:eastAsia="Arial" w:hAnsi="Times New Roman" w:cs="Times New Roman"/>
          <w:color w:val="000000"/>
          <w:kern w:val="0"/>
          <w:sz w:val="24"/>
          <w:szCs w:val="24"/>
          <w:lang w:val="lt-LT"/>
          <w14:ligatures w14:val="none"/>
        </w:rPr>
        <w:fldChar w:fldCharType="separate"/>
      </w:r>
      <w:r w:rsidRPr="0085010A">
        <w:rPr>
          <w:rFonts w:ascii="Times New Roman" w:eastAsia="Arial" w:hAnsi="Times New Roman" w:cs="Times New Roman"/>
          <w:color w:val="000000"/>
          <w:kern w:val="0"/>
          <w:sz w:val="24"/>
          <w:szCs w:val="24"/>
          <w:lang w:val="lt-LT"/>
          <w14:ligatures w14:val="none"/>
        </w:rPr>
        <w:t>2.6</w:t>
      </w:r>
      <w:r w:rsidRPr="0085010A">
        <w:rPr>
          <w:rFonts w:ascii="Times New Roman" w:eastAsia="Arial" w:hAnsi="Times New Roman" w:cs="Times New Roman"/>
          <w:color w:val="000000"/>
          <w:kern w:val="0"/>
          <w:sz w:val="24"/>
          <w:szCs w:val="24"/>
          <w:lang w:val="lt-LT"/>
          <w14:ligatures w14:val="none"/>
        </w:rPr>
        <w:fldChar w:fldCharType="end"/>
      </w:r>
      <w:r w:rsidRPr="0085010A">
        <w:rPr>
          <w:rFonts w:ascii="Times New Roman" w:eastAsia="Arial" w:hAnsi="Times New Roman" w:cs="Times New Roman"/>
          <w:color w:val="000000"/>
          <w:kern w:val="0"/>
          <w:sz w:val="24"/>
          <w:szCs w:val="24"/>
          <w:lang w:val="lt-LT"/>
          <w14:ligatures w14:val="none"/>
        </w:rPr>
        <w:t xml:space="preserve"> punktą, kol nesuėjo prievolės įvykdymo terminas pagal Sutartį.</w:t>
      </w:r>
      <w:bookmarkStart w:id="9" w:name="_heading=h.1fob9te" w:colFirst="0" w:colLast="0"/>
      <w:bookmarkStart w:id="10" w:name="_Ref83728293"/>
      <w:bookmarkEnd w:id="9"/>
    </w:p>
    <w:p w14:paraId="5B44D4AC"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Tuo atveju, jeigu Užsakovas Subrangovui mokėtiną sumą, nurodytą Pažymoje apie atliktų darbų vertę, per klaidą perveda į Rangovo banko sąskaitą, Rangovas privalo nedelsdamas sumokėti šią sumą Subrangovui ir pateikti Užsakovui tokio sumokėjimo įrodymus.</w:t>
      </w:r>
      <w:bookmarkEnd w:id="10"/>
    </w:p>
    <w:p w14:paraId="7A9FB5A1"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Užsakovas turi teisę pareikšti Rangovo solidariajam reikalavimui visus atsikirtimus, kylančius iš Užsakovo ir Rangovo teisinių santykių, tarp jų –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Subrangovą apie Rangovui pareikštus atsikirtimus ir jų piniginę sumą ir tuomet Subrangovas nebegali reikalauti, kad Užsakovas vykdytų jam mokėjimo prievolę tokiai pačiai sumai.</w:t>
      </w:r>
    </w:p>
    <w:p w14:paraId="5C07E36A"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 xml:space="preserve">Rangovo nemokumas ar bankroto bylos iškėlimas nepanaikina Subrangovo solidarios </w:t>
      </w:r>
      <w:r w:rsidRPr="0085010A">
        <w:rPr>
          <w:rFonts w:ascii="Times New Roman" w:eastAsia="Arial" w:hAnsi="Times New Roman" w:cs="Times New Roman"/>
          <w:color w:val="000000"/>
          <w:kern w:val="0"/>
          <w:sz w:val="24"/>
          <w:szCs w:val="24"/>
          <w:lang w:val="lt-LT"/>
          <w14:ligatures w14:val="none"/>
        </w:rPr>
        <w:lastRenderedPageBreak/>
        <w:t>reikalavimo teisės į Užsakovą ir atitinkamai Užsakovo reikalavimo teisės į Subrangovą.</w:t>
      </w:r>
    </w:p>
    <w:p w14:paraId="35AC3226" w14:textId="77777777" w:rsidR="0085010A" w:rsidRPr="0085010A" w:rsidRDefault="0085010A" w:rsidP="0085010A">
      <w:pPr>
        <w:widowControl w:val="0"/>
        <w:numPr>
          <w:ilvl w:val="0"/>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b/>
          <w:bCs/>
          <w:color w:val="000000"/>
          <w:kern w:val="0"/>
          <w:sz w:val="24"/>
          <w:szCs w:val="24"/>
          <w:lang w:val="lt-LT"/>
          <w14:ligatures w14:val="none"/>
        </w:rPr>
      </w:pPr>
      <w:r w:rsidRPr="0085010A">
        <w:rPr>
          <w:rFonts w:ascii="Times New Roman" w:eastAsia="Arial" w:hAnsi="Times New Roman" w:cs="Times New Roman"/>
          <w:b/>
          <w:bCs/>
          <w:color w:val="000000"/>
          <w:kern w:val="0"/>
          <w:sz w:val="24"/>
          <w:szCs w:val="24"/>
          <w:lang w:val="lt-LT"/>
          <w14:ligatures w14:val="none"/>
        </w:rPr>
        <w:t>Užsakovo reikalavimo teisė į Subrangovą</w:t>
      </w:r>
    </w:p>
    <w:p w14:paraId="2A0CB113" w14:textId="77777777" w:rsidR="0085010A" w:rsidRPr="0085010A" w:rsidRDefault="0085010A" w:rsidP="0085010A">
      <w:pPr>
        <w:widowControl w:val="0"/>
        <w:numPr>
          <w:ilvl w:val="1"/>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color w:val="000000"/>
          <w:kern w:val="0"/>
          <w:sz w:val="24"/>
          <w:szCs w:val="24"/>
          <w:lang w:val="lt-LT"/>
          <w14:ligatures w14:val="none"/>
        </w:rPr>
        <w:t>Šiuo Susitarimu Užsakovas įgyja solidarią reikalavimo teisę į Subrangovą dėl jo atliktų Objekto darbų kokybės ir defektų šalinimo, visus reikalavimus pagal Sutartį dėl Subrangovo atliktų Objekto darbų kokybės Užsakovas gali pareikšti tiek Rangovui, tiek Subrangovui.</w:t>
      </w:r>
    </w:p>
    <w:p w14:paraId="43F1F481" w14:textId="77777777" w:rsidR="0085010A" w:rsidRPr="0085010A" w:rsidRDefault="0085010A" w:rsidP="0085010A">
      <w:pPr>
        <w:widowControl w:val="0"/>
        <w:numPr>
          <w:ilvl w:val="0"/>
          <w:numId w:val="2"/>
        </w:numPr>
        <w:pBdr>
          <w:top w:val="nil"/>
          <w:left w:val="nil"/>
          <w:bottom w:val="nil"/>
          <w:right w:val="nil"/>
          <w:between w:val="nil"/>
        </w:pBdr>
        <w:spacing w:after="120" w:line="240" w:lineRule="auto"/>
        <w:ind w:left="567" w:hanging="567"/>
        <w:jc w:val="both"/>
        <w:rPr>
          <w:rFonts w:ascii="Times New Roman" w:eastAsia="Arial" w:hAnsi="Times New Roman" w:cs="Times New Roman"/>
          <w:b/>
          <w:bCs/>
          <w:color w:val="000000"/>
          <w:kern w:val="0"/>
          <w:sz w:val="24"/>
          <w:szCs w:val="24"/>
          <w:lang w:val="lt-LT"/>
          <w14:ligatures w14:val="none"/>
        </w:rPr>
      </w:pPr>
      <w:r w:rsidRPr="0085010A">
        <w:rPr>
          <w:rFonts w:ascii="Times New Roman" w:eastAsia="Arial" w:hAnsi="Times New Roman" w:cs="Times New Roman"/>
          <w:b/>
          <w:bCs/>
          <w:color w:val="000000"/>
          <w:kern w:val="0"/>
          <w:sz w:val="24"/>
          <w:szCs w:val="24"/>
          <w:lang w:val="lt-LT"/>
          <w14:ligatures w14:val="none"/>
        </w:rPr>
        <w:t>Baigiamosios nuostatos</w:t>
      </w:r>
    </w:p>
    <w:p w14:paraId="343DC118"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kern w:val="0"/>
          <w:sz w:val="24"/>
          <w:szCs w:val="24"/>
          <w:lang w:val="lt-LT"/>
          <w14:ligatures w14:val="none"/>
        </w:rPr>
        <w:t>Šiam Susitarimui ir bet kokiems iš jo kylantiems ginčams taikoma tokia teisė, kokia taikoma Sutarčiai, o ginčai sprendžiami tokia pat tvarka kokia yra numatyta Sutartyje.</w:t>
      </w:r>
    </w:p>
    <w:p w14:paraId="40259374"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kern w:val="0"/>
          <w:sz w:val="24"/>
          <w:szCs w:val="24"/>
          <w:lang w:val="lt-LT"/>
          <w14:ligatures w14:val="none"/>
        </w:rPr>
        <w:t>Susitarimas laikomas sudarytu ir įsigalioja, kai jį pasirašo visos Šalys (kai jį pasirašo paskutinioji Šalis), įskaitant kai Šalių atstovai Susitarimą pasirašo kvalifikuotais elektroniniais parašais.</w:t>
      </w:r>
    </w:p>
    <w:p w14:paraId="7C96ABE5"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kern w:val="0"/>
          <w:sz w:val="24"/>
          <w:szCs w:val="24"/>
          <w:lang w:val="lt-LT"/>
          <w14:ligatures w14:val="none"/>
        </w:rPr>
        <w:t xml:space="preserve">Šis Susitarimas negali būti nutrauktas tol, kol </w:t>
      </w:r>
      <w:r w:rsidRPr="0085010A">
        <w:rPr>
          <w:rFonts w:ascii="Times New Roman" w:eastAsia="Arial" w:hAnsi="Times New Roman" w:cs="Times New Roman"/>
          <w:color w:val="000000"/>
          <w:kern w:val="0"/>
          <w:sz w:val="24"/>
          <w:szCs w:val="24"/>
          <w:lang w:val="lt-LT"/>
          <w14:ligatures w14:val="none"/>
        </w:rPr>
        <w:t>Rangovas ir (ar) Užsakovas turi reikalavimo teises į Subrangovą ir (ar) Rangovą dėl Subrangovo atliktų objekto darbų kokybės ir defektų šalinimo.</w:t>
      </w:r>
    </w:p>
    <w:p w14:paraId="3B4D5977"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kern w:val="0"/>
          <w:sz w:val="24"/>
          <w:szCs w:val="24"/>
          <w:lang w:val="lt-LT"/>
          <w14:ligatures w14:val="none"/>
        </w:rPr>
        <w:t xml:space="preserve">Susitarimas jo galiojimo laikotarpiu gali būti keičiamas tik visų Šalių rašytiniu susitarimu. </w:t>
      </w:r>
    </w:p>
    <w:p w14:paraId="216E0C04"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kern w:val="0"/>
          <w:sz w:val="24"/>
          <w:szCs w:val="24"/>
          <w:lang w:val="lt-LT"/>
          <w14:ligatures w14:val="none"/>
        </w:rPr>
        <w:t>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turinį, prasmę ir tikslą kaip galima artimesne tokiai negaliojančiai ar neįgyvendinamai nuostatai.</w:t>
      </w:r>
    </w:p>
    <w:p w14:paraId="15CFAA81"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color w:val="000000"/>
          <w:kern w:val="0"/>
          <w:sz w:val="24"/>
          <w:szCs w:val="24"/>
          <w:lang w:val="lt-LT"/>
          <w14:ligatures w14:val="none"/>
        </w:rPr>
      </w:pPr>
      <w:r w:rsidRPr="0085010A">
        <w:rPr>
          <w:rFonts w:ascii="Times New Roman" w:eastAsia="Arial" w:hAnsi="Times New Roman" w:cs="Times New Roman"/>
          <w:kern w:val="0"/>
          <w:sz w:val="24"/>
          <w:szCs w:val="24"/>
          <w:lang w:val="lt-LT"/>
          <w14:ligatures w14:val="none"/>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5ACCE16A"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lang w:val="lt-LT"/>
          <w14:ligatures w14:val="none"/>
        </w:rPr>
        <w:t>Susitarimas, jeigu jis sudaromas popierine forma, sudaromas trimis egzemplioriais, po vieną kiekvienai Šaliai arba vienu egzemplioriumi, jeigu jis pasirašomas el. parašais.</w:t>
      </w:r>
    </w:p>
    <w:p w14:paraId="00F09573" w14:textId="77777777" w:rsidR="0085010A" w:rsidRPr="0085010A" w:rsidRDefault="0085010A" w:rsidP="0085010A">
      <w:pPr>
        <w:numPr>
          <w:ilvl w:val="1"/>
          <w:numId w:val="2"/>
        </w:numPr>
        <w:spacing w:after="120" w:line="240" w:lineRule="auto"/>
        <w:ind w:left="567" w:hanging="567"/>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lang w:val="lt-LT"/>
          <w14:ligatures w14:val="none"/>
        </w:rPr>
        <w:t>Šalys savo parašais ant Susitarimo patvirtina, kad Susitarimą atidžiai perskaitė, išsiaiškino ir suprato jo turinį ir pasekmes bei priėmė jį kaip atitinkantį jų ketinimus ir tikslus.</w:t>
      </w:r>
    </w:p>
    <w:p w14:paraId="28A20C82" w14:textId="77777777" w:rsidR="0085010A" w:rsidRPr="0085010A" w:rsidRDefault="0085010A" w:rsidP="0085010A">
      <w:pPr>
        <w:spacing w:after="0" w:line="240" w:lineRule="auto"/>
        <w:ind w:right="-43"/>
        <w:jc w:val="both"/>
        <w:rPr>
          <w:rFonts w:ascii="Times New Roman" w:eastAsia="Arial" w:hAnsi="Times New Roman" w:cs="Times New Roman"/>
          <w:b/>
          <w:bCs/>
          <w:kern w:val="0"/>
          <w:sz w:val="24"/>
          <w:szCs w:val="24"/>
          <w:lang w:val="lt-LT"/>
          <w14:ligatures w14:val="none"/>
        </w:rPr>
      </w:pPr>
    </w:p>
    <w:tbl>
      <w:tblPr>
        <w:tblW w:w="1007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135"/>
        <w:gridCol w:w="4937"/>
      </w:tblGrid>
      <w:tr w:rsidR="0085010A" w:rsidRPr="0085010A" w14:paraId="05F22CC7" w14:textId="77777777" w:rsidTr="00A84813">
        <w:tc>
          <w:tcPr>
            <w:tcW w:w="5529" w:type="dxa"/>
          </w:tcPr>
          <w:p w14:paraId="6BC6A5C0" w14:textId="77777777" w:rsidR="0085010A" w:rsidRPr="0085010A" w:rsidRDefault="0085010A" w:rsidP="0085010A">
            <w:pPr>
              <w:tabs>
                <w:tab w:val="left" w:pos="709"/>
                <w:tab w:val="num" w:pos="907"/>
                <w:tab w:val="left" w:pos="1559"/>
                <w:tab w:val="left" w:pos="2268"/>
                <w:tab w:val="left" w:pos="2977"/>
                <w:tab w:val="left" w:pos="3686"/>
                <w:tab w:val="left" w:pos="4394"/>
                <w:tab w:val="right" w:pos="8789"/>
              </w:tabs>
              <w:spacing w:before="100" w:after="100" w:line="260" w:lineRule="atLeast"/>
              <w:ind w:right="-43"/>
              <w:rPr>
                <w:rFonts w:ascii="Times New Roman" w:eastAsia="Batang" w:hAnsi="Times New Roman" w:cs="Times New Roman"/>
                <w:b/>
                <w:kern w:val="0"/>
                <w:sz w:val="24"/>
                <w:szCs w:val="24"/>
                <w:lang w:val="lt-LT" w:eastAsia="ko-KR"/>
                <w14:ligatures w14:val="none"/>
              </w:rPr>
            </w:pPr>
            <w:r w:rsidRPr="0085010A">
              <w:rPr>
                <w:rFonts w:ascii="Times New Roman" w:eastAsia="Batang" w:hAnsi="Times New Roman" w:cs="Times New Roman"/>
                <w:b/>
                <w:kern w:val="0"/>
                <w:sz w:val="24"/>
                <w:szCs w:val="24"/>
                <w:lang w:val="lt-LT" w:eastAsia="ko-KR"/>
                <w14:ligatures w14:val="none"/>
              </w:rPr>
              <w:t>Užsakovas</w:t>
            </w:r>
            <w:r w:rsidRPr="0085010A">
              <w:rPr>
                <w:rFonts w:ascii="Times New Roman" w:eastAsia="Batang" w:hAnsi="Times New Roman" w:cs="Times New Roman"/>
                <w:kern w:val="0"/>
                <w:sz w:val="24"/>
                <w:szCs w:val="24"/>
                <w:lang w:val="lt-LT" w:eastAsia="ko-KR"/>
                <w14:ligatures w14:val="none"/>
              </w:rPr>
              <w:t>______________________________</w:t>
            </w:r>
          </w:p>
          <w:p w14:paraId="3ED1A9E1" w14:textId="77777777" w:rsidR="0085010A" w:rsidRPr="0085010A" w:rsidRDefault="0085010A" w:rsidP="0085010A">
            <w:pPr>
              <w:spacing w:after="0" w:line="240" w:lineRule="auto"/>
              <w:ind w:right="-43"/>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vertAlign w:val="superscript"/>
                <w:lang w:val="lt-LT"/>
                <w14:ligatures w14:val="none"/>
              </w:rPr>
              <w:t xml:space="preserve">                                            (pareigos, vardas, pavardė, parašas)</w:t>
            </w:r>
            <w:r w:rsidRPr="0085010A">
              <w:rPr>
                <w:rFonts w:ascii="Times New Roman" w:eastAsia="Arial" w:hAnsi="Times New Roman" w:cs="Times New Roman"/>
                <w:kern w:val="0"/>
                <w:sz w:val="24"/>
                <w:szCs w:val="24"/>
                <w:lang w:val="lt-LT"/>
                <w14:ligatures w14:val="none"/>
              </w:rPr>
              <w:t xml:space="preserve">     </w:t>
            </w:r>
          </w:p>
          <w:p w14:paraId="0C6EE6FF" w14:textId="77777777" w:rsidR="0085010A" w:rsidRPr="0085010A" w:rsidRDefault="0085010A" w:rsidP="0085010A">
            <w:pPr>
              <w:spacing w:after="0" w:line="240" w:lineRule="auto"/>
              <w:ind w:right="-43"/>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lang w:val="lt-LT"/>
                <w14:ligatures w14:val="none"/>
              </w:rPr>
              <w:t xml:space="preserve">    A. V.</w:t>
            </w:r>
          </w:p>
        </w:tc>
        <w:tc>
          <w:tcPr>
            <w:tcW w:w="4543" w:type="dxa"/>
          </w:tcPr>
          <w:p w14:paraId="15A07857" w14:textId="77777777" w:rsidR="0085010A" w:rsidRPr="0085010A" w:rsidRDefault="0085010A" w:rsidP="0085010A">
            <w:pPr>
              <w:tabs>
                <w:tab w:val="left" w:pos="709"/>
                <w:tab w:val="num" w:pos="907"/>
                <w:tab w:val="left" w:pos="1559"/>
                <w:tab w:val="left" w:pos="2268"/>
                <w:tab w:val="left" w:pos="2977"/>
                <w:tab w:val="left" w:pos="3686"/>
                <w:tab w:val="left" w:pos="4394"/>
                <w:tab w:val="right" w:pos="8789"/>
              </w:tabs>
              <w:spacing w:before="100" w:after="100" w:line="260" w:lineRule="atLeast"/>
              <w:ind w:right="-43"/>
              <w:rPr>
                <w:rFonts w:ascii="Times New Roman" w:eastAsia="Batang" w:hAnsi="Times New Roman" w:cs="Times New Roman"/>
                <w:b/>
                <w:kern w:val="0"/>
                <w:sz w:val="24"/>
                <w:szCs w:val="24"/>
                <w:lang w:val="lt-LT" w:eastAsia="ko-KR"/>
                <w14:ligatures w14:val="none"/>
              </w:rPr>
            </w:pPr>
            <w:r w:rsidRPr="0085010A">
              <w:rPr>
                <w:rFonts w:ascii="Times New Roman" w:eastAsia="Batang" w:hAnsi="Times New Roman" w:cs="Times New Roman"/>
                <w:b/>
                <w:kern w:val="0"/>
                <w:sz w:val="24"/>
                <w:szCs w:val="24"/>
                <w:lang w:val="lt-LT" w:eastAsia="ko-KR"/>
                <w14:ligatures w14:val="none"/>
              </w:rPr>
              <w:t>Rangovas</w:t>
            </w:r>
            <w:r w:rsidRPr="0085010A">
              <w:rPr>
                <w:rFonts w:ascii="Times New Roman" w:eastAsia="Batang" w:hAnsi="Times New Roman" w:cs="Times New Roman"/>
                <w:kern w:val="0"/>
                <w:sz w:val="24"/>
                <w:szCs w:val="24"/>
                <w:lang w:val="lt-LT" w:eastAsia="ko-KR"/>
                <w14:ligatures w14:val="none"/>
              </w:rPr>
              <w:t>_______________________________</w:t>
            </w:r>
          </w:p>
          <w:p w14:paraId="483561D2" w14:textId="77777777" w:rsidR="0085010A" w:rsidRPr="0085010A" w:rsidRDefault="0085010A" w:rsidP="0085010A">
            <w:pPr>
              <w:spacing w:after="0" w:line="240" w:lineRule="auto"/>
              <w:ind w:right="-43"/>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vertAlign w:val="superscript"/>
                <w:lang w:val="lt-LT"/>
                <w14:ligatures w14:val="none"/>
              </w:rPr>
              <w:t xml:space="preserve">                                    (pareigos, vardas, pavardė, parašas)</w:t>
            </w:r>
            <w:r w:rsidRPr="0085010A">
              <w:rPr>
                <w:rFonts w:ascii="Times New Roman" w:eastAsia="Arial" w:hAnsi="Times New Roman" w:cs="Times New Roman"/>
                <w:kern w:val="0"/>
                <w:sz w:val="24"/>
                <w:szCs w:val="24"/>
                <w:lang w:val="lt-LT"/>
                <w14:ligatures w14:val="none"/>
              </w:rPr>
              <w:t xml:space="preserve">             </w:t>
            </w:r>
          </w:p>
          <w:p w14:paraId="42F68251" w14:textId="77777777" w:rsidR="0085010A" w:rsidRPr="0085010A" w:rsidRDefault="0085010A" w:rsidP="0085010A">
            <w:pPr>
              <w:spacing w:after="0" w:line="240" w:lineRule="auto"/>
              <w:ind w:right="-43"/>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lang w:val="lt-LT"/>
                <w14:ligatures w14:val="none"/>
              </w:rPr>
              <w:t xml:space="preserve">                                                           A. V.</w:t>
            </w:r>
          </w:p>
        </w:tc>
      </w:tr>
    </w:tbl>
    <w:p w14:paraId="36AC8F7B" w14:textId="77777777" w:rsidR="0085010A" w:rsidRPr="0085010A" w:rsidRDefault="0085010A" w:rsidP="0085010A">
      <w:pPr>
        <w:spacing w:after="0" w:line="240" w:lineRule="auto"/>
        <w:ind w:right="-43"/>
        <w:jc w:val="both"/>
        <w:rPr>
          <w:rFonts w:ascii="Times New Roman" w:eastAsia="Arial" w:hAnsi="Times New Roman" w:cs="Times New Roman"/>
          <w:kern w:val="0"/>
          <w:sz w:val="24"/>
          <w:szCs w:val="24"/>
          <w:lang w:val="lt-LT"/>
          <w14:ligatures w14:val="none"/>
        </w:rPr>
      </w:pPr>
    </w:p>
    <w:p w14:paraId="15093C93" w14:textId="77777777" w:rsidR="0085010A" w:rsidRPr="0085010A" w:rsidRDefault="0085010A" w:rsidP="0085010A">
      <w:pPr>
        <w:keepNext/>
        <w:tabs>
          <w:tab w:val="left" w:pos="851"/>
        </w:tabs>
        <w:overflowPunct w:val="0"/>
        <w:autoSpaceDE w:val="0"/>
        <w:autoSpaceDN w:val="0"/>
        <w:adjustRightInd w:val="0"/>
        <w:spacing w:after="40" w:line="360" w:lineRule="auto"/>
        <w:ind w:left="851" w:right="-43" w:hanging="851"/>
        <w:jc w:val="both"/>
        <w:textAlignment w:val="baseline"/>
        <w:outlineLvl w:val="4"/>
        <w:rPr>
          <w:rFonts w:ascii="Times New Roman" w:eastAsia="Times New Roman" w:hAnsi="Times New Roman" w:cs="Times New Roman"/>
          <w:kern w:val="0"/>
          <w:sz w:val="24"/>
          <w:szCs w:val="24"/>
          <w:lang w:val="lt-LT" w:eastAsia="lt-LT"/>
          <w14:ligatures w14:val="none"/>
        </w:rPr>
      </w:pPr>
    </w:p>
    <w:p w14:paraId="1E65938B" w14:textId="77777777" w:rsidR="0085010A" w:rsidRPr="0085010A" w:rsidRDefault="0085010A" w:rsidP="0085010A">
      <w:pPr>
        <w:tabs>
          <w:tab w:val="left" w:pos="709"/>
          <w:tab w:val="num" w:pos="907"/>
          <w:tab w:val="left" w:pos="1559"/>
          <w:tab w:val="left" w:pos="2268"/>
          <w:tab w:val="left" w:pos="2977"/>
          <w:tab w:val="left" w:pos="3686"/>
          <w:tab w:val="left" w:pos="4394"/>
          <w:tab w:val="right" w:pos="8789"/>
        </w:tabs>
        <w:spacing w:before="100" w:after="100" w:line="260" w:lineRule="atLeast"/>
        <w:ind w:right="-43"/>
        <w:rPr>
          <w:rFonts w:ascii="Times New Roman" w:eastAsia="Batang" w:hAnsi="Times New Roman" w:cs="Times New Roman"/>
          <w:b/>
          <w:kern w:val="0"/>
          <w:sz w:val="24"/>
          <w:szCs w:val="24"/>
          <w:lang w:val="lt-LT" w:eastAsia="ko-KR"/>
          <w14:ligatures w14:val="none"/>
        </w:rPr>
      </w:pPr>
      <w:r w:rsidRPr="0085010A">
        <w:rPr>
          <w:rFonts w:ascii="Times New Roman" w:eastAsia="Batang" w:hAnsi="Times New Roman" w:cs="Times New Roman"/>
          <w:b/>
          <w:kern w:val="0"/>
          <w:sz w:val="24"/>
          <w:szCs w:val="24"/>
          <w:lang w:val="lt-LT" w:eastAsia="ko-KR"/>
          <w14:ligatures w14:val="none"/>
        </w:rPr>
        <w:t>Subrangovas</w:t>
      </w:r>
      <w:r w:rsidRPr="0085010A">
        <w:rPr>
          <w:rFonts w:ascii="Times New Roman" w:eastAsia="Batang" w:hAnsi="Times New Roman" w:cs="Times New Roman"/>
          <w:kern w:val="0"/>
          <w:sz w:val="24"/>
          <w:szCs w:val="24"/>
          <w:lang w:val="lt-LT" w:eastAsia="ko-KR"/>
          <w14:ligatures w14:val="none"/>
        </w:rPr>
        <w:t>_______________________________</w:t>
      </w:r>
    </w:p>
    <w:p w14:paraId="39DA018E" w14:textId="77777777" w:rsidR="0085010A" w:rsidRPr="0085010A" w:rsidRDefault="0085010A" w:rsidP="0085010A">
      <w:pPr>
        <w:spacing w:after="0" w:line="240" w:lineRule="auto"/>
        <w:ind w:right="-43"/>
        <w:jc w:val="both"/>
        <w:rPr>
          <w:rFonts w:ascii="Times New Roman" w:eastAsia="Arial" w:hAnsi="Times New Roman" w:cs="Times New Roman"/>
          <w:kern w:val="0"/>
          <w:sz w:val="24"/>
          <w:szCs w:val="24"/>
          <w:lang w:val="lt-LT"/>
          <w14:ligatures w14:val="none"/>
        </w:rPr>
      </w:pPr>
      <w:r w:rsidRPr="0085010A">
        <w:rPr>
          <w:rFonts w:ascii="Times New Roman" w:eastAsia="Arial" w:hAnsi="Times New Roman" w:cs="Times New Roman"/>
          <w:kern w:val="0"/>
          <w:sz w:val="24"/>
          <w:szCs w:val="24"/>
          <w:vertAlign w:val="superscript"/>
          <w:lang w:val="lt-LT"/>
          <w14:ligatures w14:val="none"/>
        </w:rPr>
        <w:t xml:space="preserve">                                    (pareigos, vardas, pavardė, parašas)</w:t>
      </w:r>
      <w:r w:rsidRPr="0085010A">
        <w:rPr>
          <w:rFonts w:ascii="Times New Roman" w:eastAsia="Arial" w:hAnsi="Times New Roman" w:cs="Times New Roman"/>
          <w:kern w:val="0"/>
          <w:sz w:val="24"/>
          <w:szCs w:val="24"/>
          <w:lang w:val="lt-LT"/>
          <w14:ligatures w14:val="none"/>
        </w:rPr>
        <w:t xml:space="preserve">             </w:t>
      </w:r>
    </w:p>
    <w:p w14:paraId="7B7A780E" w14:textId="77777777" w:rsidR="0085010A" w:rsidRPr="0085010A" w:rsidRDefault="0085010A" w:rsidP="0085010A">
      <w:pPr>
        <w:spacing w:after="0" w:line="240" w:lineRule="auto"/>
        <w:jc w:val="both"/>
        <w:rPr>
          <w:rFonts w:ascii="Arial" w:eastAsia="Arial" w:hAnsi="Arial" w:cs="Arial"/>
          <w:kern w:val="0"/>
          <w:sz w:val="20"/>
          <w:szCs w:val="20"/>
          <w:lang w:val="lt-LT" w:eastAsia="lt-LT"/>
          <w14:ligatures w14:val="none"/>
        </w:rPr>
      </w:pPr>
      <w:r w:rsidRPr="0085010A">
        <w:rPr>
          <w:rFonts w:ascii="Times New Roman" w:eastAsia="Arial" w:hAnsi="Times New Roman" w:cs="Times New Roman"/>
          <w:kern w:val="0"/>
          <w:sz w:val="24"/>
          <w:szCs w:val="24"/>
          <w:lang w:val="lt-LT"/>
          <w14:ligatures w14:val="none"/>
        </w:rPr>
        <w:t xml:space="preserve">                                                           A. V.</w:t>
      </w:r>
    </w:p>
    <w:p w14:paraId="7BEEF96D" w14:textId="77777777" w:rsidR="00F05D41" w:rsidRDefault="00F05D41"/>
    <w:sectPr w:rsidR="00F05D41" w:rsidSect="00181C47">
      <w:pgSz w:w="11906" w:h="16838"/>
      <w:pgMar w:top="1440" w:right="1440" w:bottom="1440" w:left="1440" w:header="567" w:footer="567"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E0534"/>
    <w:multiLevelType w:val="multilevel"/>
    <w:tmpl w:val="B6A0CC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10013002">
    <w:abstractNumId w:val="1"/>
  </w:num>
  <w:num w:numId="2" w16cid:durableId="70209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10A"/>
    <w:rsid w:val="00147045"/>
    <w:rsid w:val="001A0D2A"/>
    <w:rsid w:val="0085010A"/>
    <w:rsid w:val="00DA2204"/>
    <w:rsid w:val="00F05D4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EFBBD"/>
  <w15:chartTrackingRefBased/>
  <w15:docId w15:val="{ED1CE56A-763C-4DC7-A537-2CEF8127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7045"/>
    <w:rPr>
      <w:sz w:val="16"/>
      <w:szCs w:val="16"/>
    </w:rPr>
  </w:style>
  <w:style w:type="paragraph" w:styleId="CommentText">
    <w:name w:val="annotation text"/>
    <w:basedOn w:val="Normal"/>
    <w:link w:val="CommentTextChar"/>
    <w:uiPriority w:val="99"/>
    <w:unhideWhenUsed/>
    <w:rsid w:val="00147045"/>
    <w:pPr>
      <w:spacing w:line="240" w:lineRule="auto"/>
    </w:pPr>
    <w:rPr>
      <w:sz w:val="20"/>
      <w:szCs w:val="20"/>
    </w:rPr>
  </w:style>
  <w:style w:type="character" w:customStyle="1" w:styleId="CommentTextChar">
    <w:name w:val="Comment Text Char"/>
    <w:basedOn w:val="DefaultParagraphFont"/>
    <w:link w:val="CommentText"/>
    <w:uiPriority w:val="99"/>
    <w:rsid w:val="00147045"/>
    <w:rPr>
      <w:sz w:val="20"/>
      <w:szCs w:val="20"/>
    </w:rPr>
  </w:style>
  <w:style w:type="paragraph" w:styleId="CommentSubject">
    <w:name w:val="annotation subject"/>
    <w:basedOn w:val="CommentText"/>
    <w:next w:val="CommentText"/>
    <w:link w:val="CommentSubjectChar"/>
    <w:uiPriority w:val="99"/>
    <w:semiHidden/>
    <w:unhideWhenUsed/>
    <w:rsid w:val="00147045"/>
    <w:rPr>
      <w:b/>
      <w:bCs/>
    </w:rPr>
  </w:style>
  <w:style w:type="character" w:customStyle="1" w:styleId="CommentSubjectChar">
    <w:name w:val="Comment Subject Char"/>
    <w:basedOn w:val="CommentTextChar"/>
    <w:link w:val="CommentSubject"/>
    <w:uiPriority w:val="99"/>
    <w:semiHidden/>
    <w:rsid w:val="001470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skyrius|910dd03e-a0db-46f4-af07-603a3c0d6728;Energetikos ir aplinkos apsaugos projektų skyrius|66914be9-8437-476f-ab9d-874648d15705</a14285f26a0b45bfa54ed9a05aaa3ab1>
    <DmsRegDoc xmlns="4b2e9d09-07c5-42d4-ad0a-92e216c40b99">244236</DmsRegDoc>
    <DmsAddMarkOnPdf xmlns="028236e2-f653-4d19-ab67-4d06a9145e0c">false</DmsAddMarkOnP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CC1777-29A7-4840-AB82-99F2BAFB5C27}">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DEC4FAB3-663A-43EE-8842-2A506A9A6549}">
  <ds:schemaRefs>
    <ds:schemaRef ds:uri="http://schemas.microsoft.com/sharepoint/v3/contenttype/forms"/>
  </ds:schemaRefs>
</ds:datastoreItem>
</file>

<file path=customXml/itemProps3.xml><?xml version="1.0" encoding="utf-8"?>
<ds:datastoreItem xmlns:ds="http://schemas.openxmlformats.org/officeDocument/2006/customXml" ds:itemID="{78BB64A6-6FA1-46E6-9E13-FCFF7D3F9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1249</Words>
  <Characters>7124</Characters>
  <Application>Microsoft Office Word</Application>
  <DocSecurity>0</DocSecurity>
  <Lines>59</Lines>
  <Paragraphs>16</Paragraphs>
  <ScaleCrop>false</ScaleCrop>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SUTARTIES PRIEDAS NR. 4</dc:title>
  <dc:subject/>
  <dc:creator>Ania Artisiuk</dc:creator>
  <cp:keywords/>
  <dc:description/>
  <cp:lastModifiedBy>ASt</cp:lastModifiedBy>
  <cp:revision>3</cp:revision>
  <dcterms:created xsi:type="dcterms:W3CDTF">2023-09-25T11:13:00Z</dcterms:created>
  <dcterms:modified xsi:type="dcterms:W3CDTF">2023-10-25T14:03:00Z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skyrius|910dd03e-a0db-46f4-af07-603a3c0d6728;#3680;#Energetikos ir aplinkos apsaugos projektų skyrius|66914be9-8437-476f-ab9d-874648d15705</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Artisiuk;#1189;#Andrius Deksnys;#790;#Lina Christoforovienė</vt:lpwstr>
  </property>
  <property fmtid="{D5CDD505-2E9C-101B-9397-08002B2CF9AE}" pid="7" name="DmsPermissionsConfid">
    <vt:bool>true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True_</vt:lpwstr>
  </property>
  <property fmtid="{D5CDD505-2E9C-101B-9397-08002B2CF9AE}" pid="25" name="DmsRegister">
    <vt:lpwstr>99370</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98006</vt:lpwstr>
  </property>
  <property fmtid="{D5CDD505-2E9C-101B-9397-08002B2CF9AE}" pid="30" name="o3cb2451d6904553a72e202c291dd6d8">
    <vt:lpwstr/>
  </property>
  <property fmtid="{D5CDD505-2E9C-101B-9397-08002B2CF9AE}" pid="31" name="b1f23dead1274c488d632b6cb8d4aba0">
    <vt:lpwstr/>
  </property>
</Properties>
</file>